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2D12" w14:textId="77777777" w:rsidR="007943FD" w:rsidRPr="00D80E96" w:rsidRDefault="007943FD" w:rsidP="007943FD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4 </w:t>
      </w:r>
      <w:r w:rsidRPr="00D80E96">
        <w:rPr>
          <w:sz w:val="22"/>
          <w:szCs w:val="22"/>
        </w:rPr>
        <w:t>do regulaminu</w:t>
      </w:r>
    </w:p>
    <w:p w14:paraId="21A6D499" w14:textId="77777777" w:rsidR="007943FD" w:rsidRPr="00D80E96" w:rsidRDefault="007943FD" w:rsidP="007943FD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1836A8E2" w14:textId="77777777" w:rsidR="007943FD" w:rsidRDefault="007943FD" w:rsidP="007943F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03F99B88" w14:textId="77777777" w:rsidR="007943FD" w:rsidRDefault="007943FD" w:rsidP="007943F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Average"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126AEA90" wp14:editId="2AB5510F">
            <wp:simplePos x="0" y="0"/>
            <wp:positionH relativeFrom="column">
              <wp:posOffset>1293495</wp:posOffset>
            </wp:positionH>
            <wp:positionV relativeFrom="paragraph">
              <wp:posOffset>103505</wp:posOffset>
            </wp:positionV>
            <wp:extent cx="4248150" cy="65341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05114" w14:textId="77777777" w:rsidR="007943FD" w:rsidRDefault="007943FD" w:rsidP="007943F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7C3273B" w14:textId="77777777" w:rsidR="007943FD" w:rsidRDefault="007943FD" w:rsidP="007943F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4C500C3" w14:textId="77777777" w:rsidR="007943FD" w:rsidRDefault="007943FD" w:rsidP="007943F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54BB1C1E" w14:textId="77777777" w:rsidR="007943FD" w:rsidRPr="00D80E96" w:rsidRDefault="007943FD" w:rsidP="007943FD">
      <w:pPr>
        <w:jc w:val="center"/>
        <w:rPr>
          <w:rFonts w:eastAsia="Average"/>
          <w:sz w:val="22"/>
          <w:szCs w:val="22"/>
        </w:rPr>
      </w:pPr>
    </w:p>
    <w:p w14:paraId="29329E97" w14:textId="77777777" w:rsidR="007943FD" w:rsidRPr="00532D3A" w:rsidRDefault="007943FD" w:rsidP="007943FD">
      <w:pPr>
        <w:jc w:val="center"/>
        <w:rPr>
          <w:sz w:val="20"/>
          <w:szCs w:val="22"/>
        </w:rPr>
      </w:pPr>
      <w:r w:rsidRPr="00532D3A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532D3A">
        <w:rPr>
          <w:sz w:val="20"/>
          <w:szCs w:val="22"/>
        </w:rPr>
        <w:t>.</w:t>
      </w:r>
    </w:p>
    <w:p w14:paraId="15FACBB8" w14:textId="77777777" w:rsidR="007943FD" w:rsidRDefault="007943FD" w:rsidP="007943FD">
      <w:pPr>
        <w:spacing w:before="120" w:after="120"/>
        <w:jc w:val="center"/>
        <w:rPr>
          <w:b/>
          <w:sz w:val="22"/>
          <w:szCs w:val="22"/>
        </w:rPr>
      </w:pPr>
    </w:p>
    <w:p w14:paraId="5166028C" w14:textId="77777777" w:rsidR="007943FD" w:rsidRPr="009514EB" w:rsidRDefault="007943FD" w:rsidP="007943FD">
      <w:pPr>
        <w:spacing w:after="95" w:line="259" w:lineRule="auto"/>
        <w:jc w:val="center"/>
        <w:rPr>
          <w:szCs w:val="21"/>
        </w:rPr>
      </w:pPr>
      <w:r w:rsidRPr="009514EB">
        <w:rPr>
          <w:b/>
          <w:szCs w:val="21"/>
        </w:rPr>
        <w:t>OŚWIADCZENIE UCZESTNIKA PROJEKTU</w:t>
      </w:r>
    </w:p>
    <w:p w14:paraId="517C913F" w14:textId="77777777" w:rsidR="007943FD" w:rsidRPr="009514EB" w:rsidRDefault="007943FD" w:rsidP="007943FD">
      <w:pPr>
        <w:spacing w:after="19" w:line="259" w:lineRule="auto"/>
        <w:ind w:right="1" w:hanging="10"/>
        <w:jc w:val="center"/>
        <w:rPr>
          <w:sz w:val="21"/>
          <w:szCs w:val="21"/>
        </w:rPr>
      </w:pPr>
      <w:r w:rsidRPr="009514EB">
        <w:rPr>
          <w:sz w:val="21"/>
          <w:szCs w:val="21"/>
        </w:rPr>
        <w:t xml:space="preserve">(uwzględnia obowiązek informacyjny realizowany w związku z art. 13 i art. 14  Rozporządzenia </w:t>
      </w:r>
    </w:p>
    <w:p w14:paraId="32DCF64E" w14:textId="77777777" w:rsidR="007943FD" w:rsidRPr="009514EB" w:rsidRDefault="007943FD" w:rsidP="007943FD">
      <w:pPr>
        <w:spacing w:after="219" w:line="259" w:lineRule="auto"/>
        <w:ind w:hanging="10"/>
        <w:jc w:val="center"/>
        <w:rPr>
          <w:sz w:val="21"/>
          <w:szCs w:val="21"/>
        </w:rPr>
      </w:pPr>
      <w:r w:rsidRPr="009514EB">
        <w:rPr>
          <w:sz w:val="21"/>
          <w:szCs w:val="21"/>
        </w:rPr>
        <w:t xml:space="preserve">Parlamentu Europejskiego i Rady (UE) 2016/679) </w:t>
      </w:r>
    </w:p>
    <w:p w14:paraId="61E1CEB3" w14:textId="77777777" w:rsidR="007943FD" w:rsidRPr="009514EB" w:rsidRDefault="007943FD" w:rsidP="007943FD">
      <w:pPr>
        <w:spacing w:after="220" w:line="259" w:lineRule="auto"/>
        <w:rPr>
          <w:sz w:val="21"/>
          <w:szCs w:val="21"/>
        </w:rPr>
      </w:pPr>
      <w:r w:rsidRPr="009514EB">
        <w:rPr>
          <w:sz w:val="21"/>
          <w:szCs w:val="21"/>
        </w:rPr>
        <w:t xml:space="preserve">W związku z przystąpieniem do projektu pn. „Centrum Usług Społecznych w Gminie Alwernia” przyjmuję do wiadomości, że: </w:t>
      </w:r>
    </w:p>
    <w:p w14:paraId="2EC383FE" w14:textId="77777777" w:rsidR="007943FD" w:rsidRDefault="007943FD" w:rsidP="007943FD">
      <w:pPr>
        <w:numPr>
          <w:ilvl w:val="0"/>
          <w:numId w:val="1"/>
        </w:numPr>
        <w:suppressAutoHyphens w:val="0"/>
        <w:spacing w:after="113" w:line="248" w:lineRule="auto"/>
        <w:ind w:left="0" w:right="41" w:hanging="360"/>
        <w:jc w:val="both"/>
        <w:rPr>
          <w:sz w:val="21"/>
          <w:szCs w:val="21"/>
        </w:rPr>
      </w:pPr>
      <w:r w:rsidRPr="009514EB">
        <w:rPr>
          <w:sz w:val="21"/>
          <w:szCs w:val="21"/>
        </w:rPr>
        <w:t>Administratorem moich danych osobowych jest minister właściwy do spraw rozwoju regionalnego pełniący funkcję Instytucji Zarządzającej dla Programu Operacyjnego Wiedza Edukacja Rozwój 2014‐2020, mający siedzibę przy ul. Wspólnej 2/4, 00‐926 Warszawa</w:t>
      </w:r>
    </w:p>
    <w:p w14:paraId="1DAB6E62" w14:textId="77777777" w:rsidR="007943FD" w:rsidRPr="00F10CF7" w:rsidRDefault="007943FD" w:rsidP="007943FD">
      <w:pPr>
        <w:numPr>
          <w:ilvl w:val="0"/>
          <w:numId w:val="1"/>
        </w:numPr>
        <w:suppressAutoHyphens w:val="0"/>
        <w:spacing w:after="113" w:line="248" w:lineRule="auto"/>
        <w:ind w:left="0" w:right="41" w:hanging="360"/>
        <w:jc w:val="both"/>
        <w:rPr>
          <w:sz w:val="21"/>
          <w:szCs w:val="21"/>
        </w:rPr>
      </w:pPr>
      <w:r w:rsidRPr="00F10CF7">
        <w:rPr>
          <w:sz w:val="21"/>
          <w:szCs w:val="21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2014‐2020 (PO WER) na podstawie: </w:t>
      </w:r>
    </w:p>
    <w:p w14:paraId="54B6678A" w14:textId="77777777" w:rsidR="007943FD" w:rsidRPr="0069531E" w:rsidRDefault="007943FD" w:rsidP="007943FD">
      <w:pPr>
        <w:numPr>
          <w:ilvl w:val="1"/>
          <w:numId w:val="1"/>
        </w:numPr>
        <w:tabs>
          <w:tab w:val="left" w:pos="284"/>
        </w:tabs>
        <w:suppressAutoHyphens w:val="0"/>
        <w:spacing w:line="250" w:lineRule="auto"/>
        <w:ind w:left="0" w:right="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9514EB">
        <w:rPr>
          <w:sz w:val="21"/>
          <w:szCs w:val="21"/>
        </w:rPr>
        <w:t xml:space="preserve">rozporządzenia </w:t>
      </w:r>
      <w:r w:rsidRPr="009514EB">
        <w:rPr>
          <w:sz w:val="21"/>
          <w:szCs w:val="21"/>
        </w:rPr>
        <w:tab/>
        <w:t xml:space="preserve">Parlamentu </w:t>
      </w:r>
      <w:r w:rsidRPr="009514EB">
        <w:rPr>
          <w:sz w:val="21"/>
          <w:szCs w:val="21"/>
        </w:rPr>
        <w:tab/>
        <w:t xml:space="preserve">Europejskiego </w:t>
      </w:r>
      <w:r w:rsidRPr="009514EB">
        <w:rPr>
          <w:sz w:val="21"/>
          <w:szCs w:val="21"/>
        </w:rPr>
        <w:tab/>
        <w:t xml:space="preserve">i Rady </w:t>
      </w:r>
      <w:r w:rsidRPr="009514EB">
        <w:rPr>
          <w:sz w:val="21"/>
          <w:szCs w:val="21"/>
        </w:rPr>
        <w:tab/>
        <w:t xml:space="preserve">(UE) </w:t>
      </w:r>
      <w:r w:rsidRPr="009514EB">
        <w:rPr>
          <w:sz w:val="21"/>
          <w:szCs w:val="21"/>
        </w:rPr>
        <w:tab/>
        <w:t xml:space="preserve">nr 1303/2013 z  dnia  </w:t>
      </w:r>
      <w:r>
        <w:rPr>
          <w:sz w:val="21"/>
          <w:szCs w:val="21"/>
        </w:rPr>
        <w:br/>
        <w:t xml:space="preserve">         </w:t>
      </w:r>
      <w:r w:rsidRPr="009514EB">
        <w:rPr>
          <w:sz w:val="21"/>
          <w:szCs w:val="21"/>
        </w:rPr>
        <w:t xml:space="preserve">17 grudnia 2013 r. ustanawiającego wspólne przepisy dotyczące Europejskiego    </w:t>
      </w:r>
      <w:r w:rsidRPr="009514EB">
        <w:rPr>
          <w:sz w:val="21"/>
          <w:szCs w:val="21"/>
        </w:rPr>
        <w:br/>
        <w:t xml:space="preserve">    </w:t>
      </w:r>
      <w:r>
        <w:rPr>
          <w:sz w:val="21"/>
          <w:szCs w:val="21"/>
        </w:rPr>
        <w:t xml:space="preserve">   </w:t>
      </w:r>
      <w:r w:rsidRPr="009514EB">
        <w:rPr>
          <w:sz w:val="21"/>
          <w:szCs w:val="21"/>
        </w:rPr>
        <w:t xml:space="preserve">  Funduszu Rozwoju Regionalnego, Europejskiego Funduszu Społecznego, Funduszu </w:t>
      </w:r>
      <w:r w:rsidRPr="009514EB">
        <w:rPr>
          <w:sz w:val="21"/>
          <w:szCs w:val="21"/>
        </w:rPr>
        <w:br/>
        <w:t xml:space="preserve">     </w:t>
      </w:r>
      <w:r>
        <w:rPr>
          <w:sz w:val="21"/>
          <w:szCs w:val="21"/>
        </w:rPr>
        <w:t xml:space="preserve">   </w:t>
      </w:r>
      <w:r w:rsidRPr="009514EB">
        <w:rPr>
          <w:sz w:val="21"/>
          <w:szCs w:val="21"/>
        </w:rPr>
        <w:t xml:space="preserve"> Spójności, Europejskiego Funduszu Rolnego na rzecz Rozwoju Obszarów Wiejskich oraz Eur</w:t>
      </w:r>
      <w:r>
        <w:rPr>
          <w:sz w:val="21"/>
          <w:szCs w:val="21"/>
        </w:rPr>
        <w:t>opejskiego</w:t>
      </w:r>
    </w:p>
    <w:p w14:paraId="74AEECFA" w14:textId="77777777" w:rsidR="007943FD" w:rsidRPr="009514EB" w:rsidRDefault="007943FD" w:rsidP="007943FD">
      <w:pPr>
        <w:tabs>
          <w:tab w:val="left" w:pos="284"/>
        </w:tabs>
        <w:spacing w:line="250" w:lineRule="auto"/>
        <w:ind w:right="41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514EB">
        <w:rPr>
          <w:sz w:val="21"/>
          <w:szCs w:val="21"/>
        </w:rPr>
        <w:t xml:space="preserve">Funduszu Morskiego i Rybackiego oraz ustanawiającego przepisy ogólne dotyczące Europejskiego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br/>
        <w:t xml:space="preserve">         </w:t>
      </w:r>
      <w:r w:rsidRPr="009514EB">
        <w:rPr>
          <w:sz w:val="21"/>
          <w:szCs w:val="21"/>
        </w:rPr>
        <w:t xml:space="preserve">Funduszu Rozwoju Regionalnego, Europejskiego Funduszu Społecznego, Funduszu Spójności </w:t>
      </w:r>
      <w:r>
        <w:rPr>
          <w:sz w:val="21"/>
          <w:szCs w:val="21"/>
        </w:rPr>
        <w:br/>
        <w:t xml:space="preserve">         </w:t>
      </w:r>
      <w:r w:rsidRPr="009514EB">
        <w:rPr>
          <w:sz w:val="21"/>
          <w:szCs w:val="21"/>
        </w:rPr>
        <w:t xml:space="preserve">i Europejskiego Funduszu Morskiego i Rybackiego oraz uchylającego rozporządzenie Rady (WE) </w:t>
      </w:r>
      <w:r>
        <w:rPr>
          <w:sz w:val="21"/>
          <w:szCs w:val="21"/>
        </w:rPr>
        <w:br/>
        <w:t xml:space="preserve">         </w:t>
      </w:r>
      <w:r w:rsidRPr="009514EB">
        <w:rPr>
          <w:sz w:val="21"/>
          <w:szCs w:val="21"/>
        </w:rPr>
        <w:t xml:space="preserve">nr 1083/2006 (Dz. Urz. UE L 347 z 20.12.2013, str. 320, z </w:t>
      </w:r>
      <w:proofErr w:type="spellStart"/>
      <w:r w:rsidRPr="009514EB">
        <w:rPr>
          <w:sz w:val="21"/>
          <w:szCs w:val="21"/>
        </w:rPr>
        <w:t>późn</w:t>
      </w:r>
      <w:proofErr w:type="spellEnd"/>
      <w:r w:rsidRPr="009514EB">
        <w:rPr>
          <w:sz w:val="21"/>
          <w:szCs w:val="21"/>
        </w:rPr>
        <w:t xml:space="preserve">. zm.), </w:t>
      </w:r>
    </w:p>
    <w:p w14:paraId="75C61679" w14:textId="77777777" w:rsidR="007943FD" w:rsidRDefault="007943FD" w:rsidP="007943FD">
      <w:pPr>
        <w:numPr>
          <w:ilvl w:val="1"/>
          <w:numId w:val="1"/>
        </w:numPr>
        <w:suppressAutoHyphens w:val="0"/>
        <w:spacing w:after="52" w:line="248" w:lineRule="auto"/>
        <w:ind w:left="426" w:right="41" w:hanging="360"/>
        <w:jc w:val="both"/>
        <w:rPr>
          <w:sz w:val="21"/>
          <w:szCs w:val="21"/>
        </w:rPr>
      </w:pPr>
      <w:r w:rsidRPr="009514EB">
        <w:rPr>
          <w:sz w:val="21"/>
          <w:szCs w:val="21"/>
        </w:rPr>
        <w:t xml:space="preserve">rozporządzenia Parlamentu Europejskiego i Rady (UE) nr 1304/2013 z dnia  17 grudnia 2013 r. </w:t>
      </w:r>
      <w:r>
        <w:rPr>
          <w:sz w:val="21"/>
          <w:szCs w:val="21"/>
        </w:rPr>
        <w:br/>
      </w:r>
      <w:r w:rsidRPr="009514EB">
        <w:rPr>
          <w:sz w:val="21"/>
          <w:szCs w:val="21"/>
        </w:rPr>
        <w:t xml:space="preserve">w sprawie Europejskiego Funduszu Społecznego i uchylającego rozporządzenie Rady (WE) </w:t>
      </w:r>
      <w:r>
        <w:rPr>
          <w:sz w:val="21"/>
          <w:szCs w:val="21"/>
        </w:rPr>
        <w:br/>
      </w:r>
      <w:r w:rsidRPr="009514EB">
        <w:rPr>
          <w:sz w:val="21"/>
          <w:szCs w:val="21"/>
        </w:rPr>
        <w:t xml:space="preserve">nr 1081/2006 (Dz. Urz. UE L 347 z 20.12.2013, str. 470, z </w:t>
      </w:r>
      <w:proofErr w:type="spellStart"/>
      <w:r w:rsidRPr="009514EB">
        <w:rPr>
          <w:sz w:val="21"/>
          <w:szCs w:val="21"/>
        </w:rPr>
        <w:t>późn</w:t>
      </w:r>
      <w:proofErr w:type="spellEnd"/>
      <w:r w:rsidRPr="009514EB">
        <w:rPr>
          <w:sz w:val="21"/>
          <w:szCs w:val="21"/>
        </w:rPr>
        <w:t xml:space="preserve">. zm.), </w:t>
      </w:r>
    </w:p>
    <w:p w14:paraId="4B591046" w14:textId="77777777" w:rsidR="007943FD" w:rsidRPr="00F10CF7" w:rsidRDefault="007943FD" w:rsidP="007943FD">
      <w:pPr>
        <w:numPr>
          <w:ilvl w:val="1"/>
          <w:numId w:val="1"/>
        </w:numPr>
        <w:suppressAutoHyphens w:val="0"/>
        <w:spacing w:after="52" w:line="248" w:lineRule="auto"/>
        <w:ind w:left="426" w:right="41" w:hanging="360"/>
        <w:jc w:val="both"/>
        <w:rPr>
          <w:sz w:val="21"/>
          <w:szCs w:val="21"/>
        </w:rPr>
      </w:pPr>
      <w:r w:rsidRPr="00F10CF7">
        <w:rPr>
          <w:sz w:val="21"/>
          <w:szCs w:val="21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F10CF7">
        <w:rPr>
          <w:sz w:val="21"/>
          <w:szCs w:val="21"/>
        </w:rPr>
        <w:t>późn</w:t>
      </w:r>
      <w:proofErr w:type="spellEnd"/>
      <w:r w:rsidRPr="00F10CF7">
        <w:rPr>
          <w:sz w:val="21"/>
          <w:szCs w:val="21"/>
        </w:rPr>
        <w:t xml:space="preserve">. zm.); </w:t>
      </w:r>
    </w:p>
    <w:p w14:paraId="32D2320F" w14:textId="77777777" w:rsidR="007943FD" w:rsidRPr="009514EB" w:rsidRDefault="007943FD" w:rsidP="007943FD">
      <w:pPr>
        <w:numPr>
          <w:ilvl w:val="1"/>
          <w:numId w:val="1"/>
        </w:numPr>
        <w:suppressAutoHyphens w:val="0"/>
        <w:spacing w:after="52" w:line="248" w:lineRule="auto"/>
        <w:ind w:left="426" w:right="41" w:hanging="360"/>
        <w:jc w:val="both"/>
        <w:rPr>
          <w:sz w:val="21"/>
          <w:szCs w:val="21"/>
        </w:rPr>
      </w:pPr>
      <w:r w:rsidRPr="009514EB">
        <w:rPr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</w:t>
      </w:r>
      <w:r>
        <w:rPr>
          <w:sz w:val="21"/>
          <w:szCs w:val="21"/>
        </w:rPr>
        <w:t>dytowymi i pośredniczącymi (</w:t>
      </w:r>
      <w:proofErr w:type="spellStart"/>
      <w:r>
        <w:rPr>
          <w:sz w:val="21"/>
          <w:szCs w:val="21"/>
        </w:rPr>
        <w:t>Dz.Urz.</w:t>
      </w:r>
      <w:r w:rsidRPr="009514EB">
        <w:rPr>
          <w:sz w:val="21"/>
          <w:szCs w:val="21"/>
        </w:rPr>
        <w:t>UE</w:t>
      </w:r>
      <w:proofErr w:type="spellEnd"/>
      <w:r w:rsidRPr="009514EB">
        <w:rPr>
          <w:sz w:val="21"/>
          <w:szCs w:val="21"/>
        </w:rPr>
        <w:t xml:space="preserve"> L 286 z 30.09.2014, str. 1). </w:t>
      </w:r>
    </w:p>
    <w:p w14:paraId="44D7411E" w14:textId="77777777" w:rsidR="007943FD" w:rsidRPr="009514EB" w:rsidRDefault="007943FD" w:rsidP="007943FD">
      <w:pPr>
        <w:numPr>
          <w:ilvl w:val="0"/>
          <w:numId w:val="1"/>
        </w:numPr>
        <w:suppressAutoHyphens w:val="0"/>
        <w:spacing w:after="112" w:line="248" w:lineRule="auto"/>
        <w:ind w:left="0" w:right="41" w:hanging="360"/>
        <w:jc w:val="both"/>
        <w:rPr>
          <w:sz w:val="21"/>
          <w:szCs w:val="21"/>
        </w:rPr>
      </w:pPr>
      <w:r w:rsidRPr="009514EB">
        <w:rPr>
          <w:sz w:val="21"/>
          <w:szCs w:val="21"/>
        </w:rPr>
        <w:t xml:space="preserve">Moje dane osobowe będą przetwarzane w zbiorach: „Program Operacyjny Wiedza Edukacja Rozwój”, „Centralny system teleinformatyczny wspierający realizacje programów operacyjnych”. </w:t>
      </w:r>
    </w:p>
    <w:p w14:paraId="10E9E34F" w14:textId="77777777" w:rsidR="007943FD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9514EB">
        <w:rPr>
          <w:sz w:val="21"/>
          <w:szCs w:val="21"/>
        </w:rPr>
        <w:t xml:space="preserve">Moje dane osobowe będą przetwarzane wyłącznie w celu realizacji projektu </w:t>
      </w:r>
      <w:r w:rsidRPr="00F1460D">
        <w:rPr>
          <w:b/>
          <w:sz w:val="21"/>
          <w:szCs w:val="21"/>
        </w:rPr>
        <w:t xml:space="preserve">„Centrum Usług Społecznych </w:t>
      </w:r>
      <w:r>
        <w:rPr>
          <w:b/>
          <w:sz w:val="21"/>
          <w:szCs w:val="21"/>
        </w:rPr>
        <w:br/>
      </w:r>
      <w:r w:rsidRPr="00F1460D">
        <w:rPr>
          <w:b/>
          <w:sz w:val="21"/>
          <w:szCs w:val="21"/>
        </w:rPr>
        <w:t xml:space="preserve">w Gminie Alwernia” </w:t>
      </w:r>
      <w:r w:rsidRPr="009514EB">
        <w:rPr>
          <w:sz w:val="21"/>
          <w:szCs w:val="21"/>
        </w:rPr>
        <w:t xml:space="preserve">w szczególności potwierdzenia kwalifikowalności wydatków, udzielenia wsparcia, monitoringu, ewaluacji, kontroli, audytu i sprawozdawczości oraz działań informacyjno‐promocyjnych </w:t>
      </w:r>
      <w:r>
        <w:rPr>
          <w:sz w:val="21"/>
          <w:szCs w:val="21"/>
        </w:rPr>
        <w:br/>
      </w:r>
      <w:r w:rsidRPr="009514EB">
        <w:rPr>
          <w:sz w:val="21"/>
          <w:szCs w:val="21"/>
        </w:rPr>
        <w:t>w ramach PO WER.</w:t>
      </w:r>
    </w:p>
    <w:p w14:paraId="77C20525" w14:textId="77777777" w:rsidR="007943FD" w:rsidRPr="0067215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color w:val="000000"/>
          <w:sz w:val="21"/>
          <w:szCs w:val="21"/>
        </w:rPr>
      </w:pPr>
      <w:r w:rsidRPr="0067215E">
        <w:rPr>
          <w:color w:val="000000"/>
          <w:sz w:val="21"/>
          <w:szCs w:val="21"/>
        </w:rPr>
        <w:t xml:space="preserve">Moje dane osobowe zostały powierzone do przetwarzania Instytucji Pośredniczącej ‐ </w:t>
      </w:r>
      <w:r w:rsidRPr="0067215E">
        <w:rPr>
          <w:b/>
          <w:bCs/>
          <w:color w:val="000000"/>
          <w:sz w:val="21"/>
          <w:szCs w:val="21"/>
        </w:rPr>
        <w:t xml:space="preserve">Ministerstwo Rozwoju, Pracy i Technologii </w:t>
      </w:r>
      <w:r w:rsidRPr="0067215E">
        <w:rPr>
          <w:color w:val="000000"/>
          <w:sz w:val="21"/>
          <w:szCs w:val="21"/>
        </w:rPr>
        <w:t xml:space="preserve">- 00-507 Warszawa Pl. Trzech Krzyży 3/5, beneficjentowi realizującemu projekt ‐ </w:t>
      </w:r>
      <w:r w:rsidRPr="0067215E">
        <w:rPr>
          <w:b/>
          <w:bCs/>
          <w:color w:val="000000"/>
          <w:sz w:val="21"/>
          <w:szCs w:val="21"/>
        </w:rPr>
        <w:t>Gmina Alwernia – Centrum Usług Społecznych</w:t>
      </w:r>
      <w:r w:rsidRPr="0067215E">
        <w:rPr>
          <w:color w:val="000000"/>
          <w:sz w:val="21"/>
          <w:szCs w:val="21"/>
        </w:rPr>
        <w:t xml:space="preserve"> oraz podmiotowi, który na zlecenie beneficjenta uczestniczy w realizacji projektu</w:t>
      </w:r>
      <w:r w:rsidRPr="0067215E">
        <w:rPr>
          <w:b/>
          <w:bCs/>
          <w:color w:val="000000"/>
          <w:sz w:val="21"/>
          <w:szCs w:val="21"/>
        </w:rPr>
        <w:t>.</w:t>
      </w:r>
    </w:p>
    <w:p w14:paraId="694C462A" w14:textId="77777777" w:rsidR="007943FD" w:rsidRPr="00D863C3" w:rsidRDefault="007943FD" w:rsidP="007943FD">
      <w:pPr>
        <w:pStyle w:val="Akapitzlist"/>
        <w:numPr>
          <w:ilvl w:val="0"/>
          <w:numId w:val="1"/>
        </w:numPr>
        <w:spacing w:after="112"/>
        <w:ind w:left="-284" w:right="41"/>
        <w:rPr>
          <w:sz w:val="21"/>
          <w:szCs w:val="21"/>
        </w:rPr>
      </w:pPr>
      <w:r w:rsidRPr="00D863C3">
        <w:rPr>
          <w:sz w:val="21"/>
          <w:szCs w:val="21"/>
        </w:rPr>
        <w:t xml:space="preserve">Moje dane osobowe mogą zostać przekazane podmiotom realizującym badania ewaluacyjne na zlecenie Instytucji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  <w:t xml:space="preserve">     </w:t>
      </w:r>
      <w:r w:rsidRPr="00D863C3">
        <w:rPr>
          <w:sz w:val="21"/>
          <w:szCs w:val="21"/>
        </w:rPr>
        <w:t xml:space="preserve">Zarządzającej, Instytucji Pośredniczącej lub beneficjenta.  Moje dane osobowe mogą zostać również powierzone </w:t>
      </w:r>
      <w:r>
        <w:rPr>
          <w:sz w:val="21"/>
          <w:szCs w:val="21"/>
        </w:rPr>
        <w:br/>
        <w:t xml:space="preserve">     </w:t>
      </w:r>
      <w:r w:rsidRPr="00D863C3">
        <w:rPr>
          <w:sz w:val="21"/>
          <w:szCs w:val="21"/>
        </w:rPr>
        <w:t xml:space="preserve">specjalistycznym firmom, realizującym na zlecenie Instytucji Zarządzającej, Instytucji Pośredniczącej oraz </w:t>
      </w:r>
      <w:r>
        <w:rPr>
          <w:sz w:val="21"/>
          <w:szCs w:val="21"/>
        </w:rPr>
        <w:br/>
        <w:t xml:space="preserve">     </w:t>
      </w:r>
      <w:r w:rsidRPr="00D863C3">
        <w:rPr>
          <w:sz w:val="21"/>
          <w:szCs w:val="21"/>
        </w:rPr>
        <w:t xml:space="preserve">beneficjenta kontrole i audyt w ramach PO WER. Moje dane osobowe mogą zostać powierzone podmiotom 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     </w:t>
      </w:r>
      <w:r w:rsidRPr="00D863C3">
        <w:rPr>
          <w:sz w:val="21"/>
          <w:szCs w:val="21"/>
        </w:rPr>
        <w:t xml:space="preserve">świadczącym na rzez Instytucji Zarządzającej usługi związane z obsługą i rozwojem systemów </w:t>
      </w:r>
      <w:r>
        <w:rPr>
          <w:sz w:val="21"/>
          <w:szCs w:val="21"/>
        </w:rPr>
        <w:br/>
        <w:t xml:space="preserve">     </w:t>
      </w:r>
      <w:r w:rsidRPr="00D863C3">
        <w:rPr>
          <w:sz w:val="21"/>
          <w:szCs w:val="21"/>
        </w:rPr>
        <w:t xml:space="preserve">teleinformatycznych. </w:t>
      </w:r>
    </w:p>
    <w:p w14:paraId="2E2C9E7D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Moje dane osobowe mogą zostać udostępnione organom upoważnionym zgodnie z obowiązującym prawem. </w:t>
      </w:r>
    </w:p>
    <w:p w14:paraId="00C8E41A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Podanie danych jest warunkiem koniecznym otrzymania wsparcia, a odmowa ich podania jest równoznaczna </w:t>
      </w:r>
      <w:r>
        <w:rPr>
          <w:sz w:val="21"/>
          <w:szCs w:val="21"/>
        </w:rPr>
        <w:br/>
      </w:r>
      <w:r w:rsidRPr="0069531E">
        <w:rPr>
          <w:sz w:val="21"/>
          <w:szCs w:val="21"/>
        </w:rPr>
        <w:t xml:space="preserve">z brakiem możliwości udzielenia wsparcia w ramach projektu. </w:t>
      </w:r>
    </w:p>
    <w:p w14:paraId="35E35FE2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kompetencji. </w:t>
      </w:r>
    </w:p>
    <w:p w14:paraId="6EE241E8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W ciągu trzech miesięcy po zakończeniu udziału w projekcie udostępnię dane dotyczące mojego statusu na rynku pracy. </w:t>
      </w:r>
    </w:p>
    <w:p w14:paraId="790760A8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Moje dane osobowe nie będą przekazywane do państwa trzeciego lub organizacji międzynarodowej. </w:t>
      </w:r>
    </w:p>
    <w:p w14:paraId="2B140525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Moje dane osobowe nie będą poddawane zautomatyzowanemu podejmowaniu decyzji. </w:t>
      </w:r>
    </w:p>
    <w:p w14:paraId="3A161683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Moje dane osobowe będą przechowywane do czasu rozliczenia Programu Operacyjnego Wiedza Edukacja Rozwój 2014 ‐2020 oraz zakończenia archiwizowania dokumentacji. </w:t>
      </w:r>
    </w:p>
    <w:p w14:paraId="7C6A70A9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Mogę skontaktować się u beneficjenta z osobą, która odpowiada za ochronę przetwarzania danych osobowych wysyłając wiadomość na adres poczty elektronicznej </w:t>
      </w:r>
      <w:hyperlink r:id="rId6" w:history="1">
        <w:r w:rsidRPr="003C0535">
          <w:rPr>
            <w:rStyle w:val="Hipercze"/>
            <w:sz w:val="21"/>
            <w:szCs w:val="21"/>
          </w:rPr>
          <w:t>iod@mops.alwernia.pl</w:t>
        </w:r>
      </w:hyperlink>
      <w:r>
        <w:rPr>
          <w:sz w:val="21"/>
          <w:szCs w:val="21"/>
        </w:rPr>
        <w:t xml:space="preserve"> </w:t>
      </w:r>
      <w:r w:rsidRPr="0069531E">
        <w:rPr>
          <w:sz w:val="21"/>
          <w:szCs w:val="21"/>
        </w:rPr>
        <w:t xml:space="preserve"> lub z powołanym przez administratora Inspektorem Ochrony Danych wysyłając wiadomość na adres poczty elektronicznej iod@miir.gov.pl. </w:t>
      </w:r>
    </w:p>
    <w:p w14:paraId="1A70F1C4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Mam prawo dostępu do treści swoich danych i ich sprostowania lub ograniczenia przetwarzania jeżeli spełnione są przesłanki określone w art. 16 i 18 RODO. </w:t>
      </w:r>
    </w:p>
    <w:p w14:paraId="79F7B51B" w14:textId="77777777" w:rsidR="007943FD" w:rsidRPr="0069531E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>Mam prawo do wniesienia skargi do organu nadzorczego, którym jest Prezes Urzędu Ochrony Danych Osobowych.</w:t>
      </w:r>
    </w:p>
    <w:p w14:paraId="2EEBC2E6" w14:textId="77777777" w:rsidR="007943FD" w:rsidRPr="00F1460D" w:rsidRDefault="007943FD" w:rsidP="007943FD">
      <w:pPr>
        <w:numPr>
          <w:ilvl w:val="0"/>
          <w:numId w:val="1"/>
        </w:numPr>
        <w:suppressAutoHyphens w:val="0"/>
        <w:spacing w:after="112"/>
        <w:ind w:left="0" w:right="41" w:hanging="367"/>
        <w:jc w:val="both"/>
        <w:rPr>
          <w:sz w:val="21"/>
          <w:szCs w:val="21"/>
        </w:rPr>
      </w:pPr>
      <w:r w:rsidRPr="0069531E">
        <w:rPr>
          <w:sz w:val="21"/>
          <w:szCs w:val="21"/>
        </w:rPr>
        <w:t xml:space="preserve"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</w:t>
      </w:r>
      <w:r>
        <w:rPr>
          <w:sz w:val="21"/>
          <w:szCs w:val="21"/>
        </w:rPr>
        <w:br/>
      </w:r>
      <w:r w:rsidRPr="0069531E">
        <w:rPr>
          <w:sz w:val="21"/>
          <w:szCs w:val="21"/>
        </w:rPr>
        <w:t xml:space="preserve">z tytułu ubezpieczenia wypadkowego mogą </w:t>
      </w:r>
      <w:r w:rsidRPr="00F1460D">
        <w:rPr>
          <w:sz w:val="21"/>
          <w:szCs w:val="21"/>
        </w:rPr>
        <w:t xml:space="preserve">być przetwarzane w zbiorze: „Zbiór danych osobowych z ZUS”. </w:t>
      </w:r>
      <w:r>
        <w:rPr>
          <w:sz w:val="21"/>
          <w:szCs w:val="21"/>
        </w:rPr>
        <w:br/>
      </w:r>
      <w:r w:rsidRPr="00F1460D">
        <w:rPr>
          <w:sz w:val="21"/>
          <w:szCs w:val="21"/>
        </w:rPr>
        <w:t>Dla tego zbioru mają zasto</w:t>
      </w:r>
      <w:r>
        <w:rPr>
          <w:sz w:val="21"/>
          <w:szCs w:val="21"/>
        </w:rPr>
        <w:t>sowanie informacje jak powyżej ˡ.</w:t>
      </w:r>
    </w:p>
    <w:p w14:paraId="25A0AF39" w14:textId="77777777" w:rsidR="007943FD" w:rsidRDefault="007943FD" w:rsidP="007943FD">
      <w:pPr>
        <w:spacing w:after="112"/>
        <w:ind w:right="41"/>
        <w:rPr>
          <w:sz w:val="21"/>
          <w:szCs w:val="21"/>
        </w:rPr>
      </w:pPr>
    </w:p>
    <w:p w14:paraId="206EE3FE" w14:textId="77777777" w:rsidR="007943FD" w:rsidRDefault="007943FD" w:rsidP="007943FD">
      <w:pPr>
        <w:spacing w:after="112"/>
        <w:ind w:right="41"/>
        <w:rPr>
          <w:sz w:val="21"/>
          <w:szCs w:val="21"/>
        </w:rPr>
      </w:pPr>
    </w:p>
    <w:p w14:paraId="592D4949" w14:textId="77777777" w:rsidR="007943FD" w:rsidRPr="009514EB" w:rsidRDefault="007943FD" w:rsidP="007943FD">
      <w:pPr>
        <w:tabs>
          <w:tab w:val="center" w:pos="2374"/>
          <w:tab w:val="center" w:pos="6981"/>
        </w:tabs>
        <w:spacing w:after="157"/>
        <w:rPr>
          <w:sz w:val="21"/>
          <w:szCs w:val="21"/>
        </w:rPr>
      </w:pPr>
      <w:r w:rsidRPr="009514EB">
        <w:rPr>
          <w:sz w:val="21"/>
          <w:szCs w:val="21"/>
        </w:rPr>
        <w:t xml:space="preserve">…..……………………………………… </w:t>
      </w:r>
      <w:r w:rsidRPr="009514EB">
        <w:rPr>
          <w:sz w:val="21"/>
          <w:szCs w:val="21"/>
        </w:rPr>
        <w:tab/>
      </w:r>
      <w:r>
        <w:rPr>
          <w:sz w:val="21"/>
          <w:szCs w:val="21"/>
        </w:rPr>
        <w:t xml:space="preserve">   </w:t>
      </w:r>
      <w:r w:rsidRPr="009514EB">
        <w:rPr>
          <w:sz w:val="21"/>
          <w:szCs w:val="21"/>
        </w:rPr>
        <w:t xml:space="preserve">…………………………………………… </w:t>
      </w:r>
    </w:p>
    <w:p w14:paraId="39615055" w14:textId="77777777" w:rsidR="007943FD" w:rsidRPr="00092FB5" w:rsidRDefault="007943FD" w:rsidP="007943FD">
      <w:pPr>
        <w:tabs>
          <w:tab w:val="center" w:pos="2375"/>
          <w:tab w:val="center" w:pos="6523"/>
        </w:tabs>
        <w:spacing w:after="79" w:line="259" w:lineRule="auto"/>
        <w:rPr>
          <w:sz w:val="21"/>
          <w:szCs w:val="21"/>
          <w:vertAlign w:val="superscript"/>
        </w:rPr>
      </w:pPr>
      <w:r w:rsidRPr="00092FB5">
        <w:rPr>
          <w:i/>
          <w:sz w:val="21"/>
          <w:szCs w:val="21"/>
          <w:vertAlign w:val="superscript"/>
        </w:rPr>
        <w:t xml:space="preserve"> </w:t>
      </w:r>
      <w:r>
        <w:rPr>
          <w:i/>
          <w:sz w:val="21"/>
          <w:szCs w:val="21"/>
          <w:vertAlign w:val="superscript"/>
        </w:rPr>
        <w:t xml:space="preserve">               </w:t>
      </w:r>
      <w:r w:rsidRPr="00092FB5">
        <w:rPr>
          <w:i/>
          <w:sz w:val="21"/>
          <w:szCs w:val="21"/>
          <w:vertAlign w:val="superscript"/>
        </w:rPr>
        <w:t xml:space="preserve">  MIEJSCOWOŚĆ I DATA </w:t>
      </w:r>
      <w:r w:rsidRPr="00092FB5">
        <w:rPr>
          <w:i/>
          <w:sz w:val="21"/>
          <w:szCs w:val="21"/>
          <w:vertAlign w:val="superscript"/>
        </w:rPr>
        <w:tab/>
      </w:r>
      <w:r w:rsidRPr="00092FB5">
        <w:rPr>
          <w:i/>
          <w:sz w:val="21"/>
          <w:szCs w:val="21"/>
          <w:vertAlign w:val="superscript"/>
        </w:rPr>
        <w:tab/>
      </w:r>
      <w:r>
        <w:rPr>
          <w:i/>
          <w:sz w:val="21"/>
          <w:szCs w:val="21"/>
          <w:vertAlign w:val="superscript"/>
        </w:rPr>
        <w:t xml:space="preserve">                                  </w:t>
      </w:r>
      <w:r w:rsidRPr="00092FB5">
        <w:rPr>
          <w:i/>
          <w:sz w:val="21"/>
          <w:szCs w:val="21"/>
          <w:vertAlign w:val="superscript"/>
        </w:rPr>
        <w:t>CZYTELNY PODPIS UCZESTNIKA PROJEKTU*</w:t>
      </w:r>
      <w:r w:rsidRPr="00092FB5">
        <w:rPr>
          <w:sz w:val="21"/>
          <w:szCs w:val="21"/>
          <w:vertAlign w:val="superscript"/>
        </w:rPr>
        <w:t xml:space="preserve"> </w:t>
      </w:r>
    </w:p>
    <w:p w14:paraId="6553AC69" w14:textId="77777777" w:rsidR="007943FD" w:rsidRPr="00092FB5" w:rsidRDefault="007943FD" w:rsidP="007943FD">
      <w:pPr>
        <w:spacing w:after="112"/>
        <w:ind w:right="41"/>
        <w:rPr>
          <w:sz w:val="21"/>
          <w:szCs w:val="21"/>
          <w:vertAlign w:val="superscript"/>
        </w:rPr>
      </w:pPr>
    </w:p>
    <w:p w14:paraId="560A28B0" w14:textId="77777777" w:rsidR="007943FD" w:rsidRDefault="007943FD" w:rsidP="007943FD">
      <w:pPr>
        <w:spacing w:after="112"/>
        <w:ind w:right="41"/>
        <w:rPr>
          <w:sz w:val="21"/>
          <w:szCs w:val="21"/>
        </w:rPr>
      </w:pPr>
    </w:p>
    <w:p w14:paraId="5EC7BB08" w14:textId="77777777" w:rsidR="007943FD" w:rsidRDefault="007943FD" w:rsidP="007943FD">
      <w:pPr>
        <w:pStyle w:val="footnotedescription"/>
        <w:spacing w:after="0" w:line="235" w:lineRule="auto"/>
        <w:ind w:left="0" w:right="10"/>
        <w:rPr>
          <w:rFonts w:ascii="Times New Roman" w:eastAsia="Times New Roman" w:hAnsi="Times New Roman" w:cs="Times New Roman"/>
          <w:sz w:val="20"/>
          <w:lang w:val="pl-PL"/>
        </w:rPr>
      </w:pPr>
      <w:r>
        <w:rPr>
          <w:rStyle w:val="footnotemark"/>
        </w:rPr>
        <w:footnoteRef/>
      </w:r>
      <w:r w:rsidRPr="00F33C8C">
        <w:rPr>
          <w:lang w:val="pl-PL"/>
        </w:rPr>
        <w:t xml:space="preserve"> 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  <w:p w14:paraId="2F5F0C9B" w14:textId="77777777" w:rsidR="007943FD" w:rsidRPr="00F33C8C" w:rsidRDefault="007943FD" w:rsidP="007943FD">
      <w:pPr>
        <w:pStyle w:val="footnotedescription"/>
        <w:spacing w:after="0" w:line="235" w:lineRule="auto"/>
        <w:ind w:left="0" w:right="10"/>
        <w:rPr>
          <w:lang w:val="pl-PL"/>
        </w:rPr>
      </w:pPr>
      <w:r w:rsidRPr="00F33C8C">
        <w:rPr>
          <w:lang w:val="pl-PL"/>
        </w:rPr>
        <w:t>* W przypadku deklaracji uczestnictwa osoby małoletniej oświadczenie powinno zostać podpisane przez jej prawnego opiekuna</w:t>
      </w:r>
    </w:p>
    <w:p w14:paraId="6C7362F5" w14:textId="77777777" w:rsidR="007943FD" w:rsidRDefault="007943FD" w:rsidP="007943F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1A84A3D" w14:textId="77777777" w:rsidR="007943FD" w:rsidRDefault="007943FD" w:rsidP="007943F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5034DC1A" w14:textId="77777777" w:rsidR="007943FD" w:rsidRDefault="007943FD" w:rsidP="007943F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6ECB866" w14:textId="77777777" w:rsidR="007943FD" w:rsidRDefault="007943FD" w:rsidP="007943F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309264EB" w14:textId="77777777" w:rsidR="00ED1624" w:rsidRDefault="00ED1624"/>
    <w:sectPr w:rsidR="00ED1624" w:rsidSect="00794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rage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668B"/>
    <w:multiLevelType w:val="hybridMultilevel"/>
    <w:tmpl w:val="EAFA2B0E"/>
    <w:lvl w:ilvl="0" w:tplc="45B0CDB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0192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E687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82E5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0EAD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88A3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479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EA6D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5"/>
    <w:rsid w:val="00357075"/>
    <w:rsid w:val="007943FD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18F2-5362-448E-B596-75F2665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3FD"/>
    <w:pPr>
      <w:ind w:left="708"/>
    </w:pPr>
  </w:style>
  <w:style w:type="paragraph" w:customStyle="1" w:styleId="footnotedescription">
    <w:name w:val="footnote description"/>
    <w:next w:val="Normalny"/>
    <w:link w:val="footnotedescriptionChar"/>
    <w:hidden/>
    <w:rsid w:val="007943FD"/>
    <w:pPr>
      <w:spacing w:after="60"/>
      <w:ind w:left="361"/>
    </w:pPr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7943FD"/>
    <w:rPr>
      <w:rFonts w:ascii="Calibri" w:eastAsia="Calibri" w:hAnsi="Calibri" w:cs="Calibri"/>
      <w:color w:val="000000"/>
      <w:sz w:val="16"/>
      <w:lang w:val="en-US"/>
    </w:rPr>
  </w:style>
  <w:style w:type="character" w:customStyle="1" w:styleId="footnotemark">
    <w:name w:val="footnote mark"/>
    <w:hidden/>
    <w:rsid w:val="007943FD"/>
    <w:rPr>
      <w:rFonts w:ascii="Calibri" w:eastAsia="Calibri" w:hAnsi="Calibri" w:cs="Calibri"/>
      <w:color w:val="000000"/>
      <w:sz w:val="16"/>
      <w:vertAlign w:val="superscript"/>
    </w:rPr>
  </w:style>
  <w:style w:type="character" w:styleId="Hipercze">
    <w:name w:val="Hyperlink"/>
    <w:uiPriority w:val="99"/>
    <w:unhideWhenUsed/>
    <w:rsid w:val="007943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alwer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2</cp:revision>
  <dcterms:created xsi:type="dcterms:W3CDTF">2022-09-09T06:52:00Z</dcterms:created>
  <dcterms:modified xsi:type="dcterms:W3CDTF">2022-09-09T06:52:00Z</dcterms:modified>
</cp:coreProperties>
</file>